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4AE17" w14:textId="77777777" w:rsidR="00544842" w:rsidRPr="00524395" w:rsidRDefault="00544842" w:rsidP="00544842">
      <w:pPr>
        <w:pStyle w:val="Heading1"/>
        <w:rPr>
          <w:rFonts w:eastAsia="Times New Roman"/>
          <w:lang w:eastAsia="en-GB"/>
        </w:rPr>
      </w:pPr>
      <w:r w:rsidRPr="00524395">
        <w:rPr>
          <w:rFonts w:eastAsia="Times New Roman"/>
          <w:lang w:eastAsia="en-GB"/>
        </w:rPr>
        <w:t>UK Aid Match receives high score in latest annual report</w:t>
      </w:r>
    </w:p>
    <w:p w14:paraId="13575D8F" w14:textId="77777777" w:rsidR="00544842" w:rsidRPr="00524395" w:rsidRDefault="00544842" w:rsidP="00544842">
      <w:pPr>
        <w:shd w:val="clear" w:color="auto" w:fill="FFFFFF"/>
        <w:spacing w:after="75" w:line="240" w:lineRule="auto"/>
        <w:outlineLvl w:val="2"/>
        <w:rPr>
          <w:rFonts w:eastAsia="Times New Roman" w:cs="Arial"/>
          <w:b/>
          <w:bCs/>
          <w:color w:val="004348"/>
          <w:sz w:val="22"/>
          <w:szCs w:val="22"/>
          <w:lang w:eastAsia="en-GB"/>
        </w:rPr>
      </w:pPr>
    </w:p>
    <w:p w14:paraId="19ACE914" w14:textId="77777777" w:rsidR="00544842" w:rsidRPr="00524395" w:rsidRDefault="00544842" w:rsidP="00544842">
      <w:pPr>
        <w:rPr>
          <w:shd w:val="clear" w:color="auto" w:fill="FFFFFF"/>
        </w:rPr>
      </w:pPr>
      <w:r w:rsidRPr="00524395">
        <w:rPr>
          <w:shd w:val="clear" w:color="auto" w:fill="FFFFFF"/>
        </w:rPr>
        <w:t xml:space="preserve">MannionDaniels is fund </w:t>
      </w:r>
      <w:r w:rsidRPr="00544842">
        <w:rPr>
          <w:szCs w:val="18"/>
          <w:shd w:val="clear" w:color="auto" w:fill="FFFFFF"/>
        </w:rPr>
        <w:t>manager for </w:t>
      </w:r>
      <w:hyperlink r:id="rId8" w:history="1">
        <w:r w:rsidRPr="00544842">
          <w:rPr>
            <w:rStyle w:val="Hyperlink"/>
            <w:rFonts w:eastAsiaTheme="majorEastAsia" w:cs="Calibri Light"/>
            <w:color w:val="00B2A9"/>
            <w:szCs w:val="18"/>
            <w:shd w:val="clear" w:color="auto" w:fill="FFFFFF"/>
          </w:rPr>
          <w:t>UK Aid Match</w:t>
        </w:r>
      </w:hyperlink>
      <w:r w:rsidRPr="00544842">
        <w:rPr>
          <w:szCs w:val="18"/>
          <w:shd w:val="clear" w:color="auto" w:fill="FFFFFF"/>
        </w:rPr>
        <w:t>,</w:t>
      </w:r>
      <w:r w:rsidRPr="00524395">
        <w:rPr>
          <w:shd w:val="clear" w:color="auto" w:fill="FFFFFF"/>
        </w:rPr>
        <w:t xml:space="preserve"> a Foreign, Commonwealth &amp; Development Office (FCDO) fund supporting civil society organisations working towards the Global Goals. </w:t>
      </w:r>
    </w:p>
    <w:p w14:paraId="19766B9A" w14:textId="77777777" w:rsidR="00544842" w:rsidRPr="00524395" w:rsidRDefault="00544842" w:rsidP="00544842">
      <w:pPr>
        <w:rPr>
          <w:shd w:val="clear" w:color="auto" w:fill="FFFFFF"/>
        </w:rPr>
      </w:pPr>
      <w:r w:rsidRPr="00524395">
        <w:rPr>
          <w:shd w:val="clear" w:color="auto" w:fill="FFFFFF"/>
        </w:rPr>
        <w:t>We are pleased to share we received an A in our latest annual report from FCDO for the time period 2023/2024.</w:t>
      </w:r>
    </w:p>
    <w:p w14:paraId="6F0AA36C" w14:textId="77777777" w:rsidR="00544842" w:rsidRPr="00524395" w:rsidRDefault="00544842" w:rsidP="00544842">
      <w:r w:rsidRPr="00524395">
        <w:t xml:space="preserve">This mark reflects the programme’s success in engaging the UK public in international development and supporting civil society organisations to deliver effective programmes despite challenging contexts. </w:t>
      </w:r>
    </w:p>
    <w:p w14:paraId="3BBC0F26" w14:textId="389DF128" w:rsidR="00544842" w:rsidRPr="00524395" w:rsidRDefault="00544842" w:rsidP="00544842">
      <w:r w:rsidRPr="00524395">
        <w:t>Access the full review of the report by </w:t>
      </w:r>
      <w:hyperlink r:id="rId9" w:tgtFrame="_blank" w:history="1">
        <w:r w:rsidRPr="00544842">
          <w:rPr>
            <w:rStyle w:val="Hyperlink"/>
            <w:rFonts w:eastAsiaTheme="majorEastAsia" w:cs="Calibri Light"/>
            <w:color w:val="00B2A9"/>
            <w:szCs w:val="18"/>
          </w:rPr>
          <w:t xml:space="preserve">visiting </w:t>
        </w:r>
        <w:proofErr w:type="spellStart"/>
        <w:r w:rsidRPr="00544842">
          <w:rPr>
            <w:rStyle w:val="Hyperlink"/>
            <w:rFonts w:eastAsiaTheme="majorEastAsia" w:cs="Calibri Light"/>
            <w:color w:val="00B2A9"/>
            <w:szCs w:val="18"/>
          </w:rPr>
          <w:t>devtracker</w:t>
        </w:r>
        <w:proofErr w:type="spellEnd"/>
      </w:hyperlink>
      <w:r w:rsidRPr="00524395">
        <w:t> or see the key achievements below:</w:t>
      </w:r>
    </w:p>
    <w:p w14:paraId="59E84A8A" w14:textId="1E3968E5" w:rsidR="00544842" w:rsidRDefault="00544842" w:rsidP="00544842">
      <w:pPr>
        <w:pStyle w:val="Heading2"/>
      </w:pPr>
      <w:r w:rsidRPr="00524395">
        <w:t>Key achievements of 2023/2024 for UK Aid Match fund</w:t>
      </w:r>
    </w:p>
    <w:p w14:paraId="0A841358" w14:textId="23539E30" w:rsidR="00544842" w:rsidRPr="00524395" w:rsidRDefault="00544842" w:rsidP="00544842">
      <w:r w:rsidRPr="00524395">
        <w:t>77% of projects were able to reach 90% of their target project participants, despite challenging local and global contexts.</w:t>
      </w:r>
    </w:p>
    <w:p w14:paraId="07E6CE0B" w14:textId="0089F91C" w:rsidR="00544842" w:rsidRPr="00AB05C0" w:rsidRDefault="00544842" w:rsidP="00544842">
      <w:r w:rsidRPr="00AB05C0">
        <w:t>745,171 new project participants were reached by grant holders this year.</w:t>
      </w:r>
    </w:p>
    <w:p w14:paraId="0C85CE52" w14:textId="629BC5FC" w:rsidR="00AB05C0" w:rsidRPr="00AB05C0" w:rsidRDefault="00AB05C0" w:rsidP="00AB05C0">
      <w:r w:rsidRPr="00AB05C0">
        <w:t>671,245</w:t>
      </w:r>
      <w:r>
        <w:t xml:space="preserve"> project participants benefitted from improved access to </w:t>
      </w:r>
      <w:r w:rsidR="0081267A">
        <w:t>quality basic public</w:t>
      </w:r>
      <w:r>
        <w:t xml:space="preserve"> services. </w:t>
      </w:r>
    </w:p>
    <w:p w14:paraId="5FC18522" w14:textId="77777777" w:rsidR="00544842" w:rsidRPr="00524395" w:rsidRDefault="00544842" w:rsidP="00544842">
      <w:r w:rsidRPr="00524395">
        <w:t xml:space="preserve">Over 83 million opportunities to view through events, media, digital content and more. </w:t>
      </w:r>
    </w:p>
    <w:p w14:paraId="1E1D4990" w14:textId="77777777" w:rsidR="00544842" w:rsidRPr="00524395" w:rsidRDefault="00544842" w:rsidP="00544842">
      <w:r w:rsidRPr="00524395">
        <w:t>Score = A</w:t>
      </w:r>
    </w:p>
    <w:p w14:paraId="649BD57A" w14:textId="77777777" w:rsidR="00544842" w:rsidRPr="00524395" w:rsidRDefault="00544842" w:rsidP="00544842">
      <w:r w:rsidRPr="00524395">
        <w:t xml:space="preserve">Given by the UK Foreign, Commonwealth &amp; Development Office’s Head of the Civil Society and Civic Space Team. </w:t>
      </w:r>
    </w:p>
    <w:p w14:paraId="652186A9" w14:textId="77777777" w:rsidR="0009644A" w:rsidRPr="008E0FCA" w:rsidRDefault="0009644A" w:rsidP="00E34132"/>
    <w:sectPr w:rsidR="0009644A" w:rsidRPr="008E0FC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E9B40" w14:textId="77777777" w:rsidR="007E3E79" w:rsidRDefault="007E3E79" w:rsidP="000A0F6F">
      <w:pPr>
        <w:spacing w:after="0" w:line="240" w:lineRule="auto"/>
      </w:pPr>
      <w:r>
        <w:separator/>
      </w:r>
    </w:p>
  </w:endnote>
  <w:endnote w:type="continuationSeparator" w:id="0">
    <w:p w14:paraId="1C81A6B0" w14:textId="77777777" w:rsidR="007E3E79" w:rsidRDefault="007E3E79" w:rsidP="000A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ACDB9" w14:textId="2FC823CB" w:rsidR="000A0F6F" w:rsidRDefault="000A0F6F">
    <w:pPr>
      <w:pStyle w:val="Foo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8BC770" wp14:editId="7F09555D">
              <wp:simplePos x="0" y="0"/>
              <wp:positionH relativeFrom="page">
                <wp:posOffset>-48730</wp:posOffset>
              </wp:positionH>
              <wp:positionV relativeFrom="paragraph">
                <wp:posOffset>146502</wp:posOffset>
              </wp:positionV>
              <wp:extent cx="5251178" cy="0"/>
              <wp:effectExtent l="0" t="0" r="0" b="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1178" cy="0"/>
                      </a:xfrm>
                      <a:prstGeom prst="line">
                        <a:avLst/>
                      </a:prstGeom>
                      <a:ln>
                        <a:solidFill>
                          <a:srgbClr val="0062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3425C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.85pt,11.55pt" to="409.6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" strokecolor="#006265" strokeweight=".5pt">
              <v:stroke joinstyle="miter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4104D1" wp14:editId="241CD004">
              <wp:simplePos x="0" y="0"/>
              <wp:positionH relativeFrom="page">
                <wp:posOffset>-34396</wp:posOffset>
              </wp:positionH>
              <wp:positionV relativeFrom="paragraph">
                <wp:posOffset>198098</wp:posOffset>
              </wp:positionV>
              <wp:extent cx="5237018" cy="2867"/>
              <wp:effectExtent l="0" t="0" r="20955" b="3556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7018" cy="2867"/>
                      </a:xfrm>
                      <a:prstGeom prst="line">
                        <a:avLst/>
                      </a:prstGeom>
                      <a:ln>
                        <a:solidFill>
                          <a:srgbClr val="0062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80FFCA6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2.7pt,15.6pt" to="409.6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" strokecolor="#006265" strokeweight=".5pt">
              <v:stroke joinstyle="miter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AFA0E2" wp14:editId="3AF4CBAF">
              <wp:simplePos x="0" y="0"/>
              <wp:positionH relativeFrom="rightMargin">
                <wp:align>left</wp:align>
              </wp:positionH>
              <wp:positionV relativeFrom="paragraph">
                <wp:posOffset>155101</wp:posOffset>
              </wp:positionV>
              <wp:extent cx="909320" cy="5733"/>
              <wp:effectExtent l="0" t="0" r="24130" b="32385"/>
              <wp:wrapNone/>
              <wp:docPr id="7" name="Straight Connector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09320" cy="5733"/>
                      </a:xfrm>
                      <a:prstGeom prst="line">
                        <a:avLst/>
                      </a:prstGeom>
                      <a:ln>
                        <a:solidFill>
                          <a:srgbClr val="0062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2FAF4D" id="Straight Connector 7" o:spid="_x0000_s1026" style="position:absolute;flip:x;z-index:251661312;visibility:visible;mso-wrap-style:square;mso-width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width-relative:margin" from="0,12.2pt" to="71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" strokecolor="#006265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3BA73DD" wp14:editId="0064ED6B">
              <wp:simplePos x="0" y="0"/>
              <wp:positionH relativeFrom="page">
                <wp:posOffset>6646984</wp:posOffset>
              </wp:positionH>
              <wp:positionV relativeFrom="paragraph">
                <wp:posOffset>198519</wp:posOffset>
              </wp:positionV>
              <wp:extent cx="943159" cy="0"/>
              <wp:effectExtent l="0" t="0" r="0" b="0"/>
              <wp:wrapNone/>
              <wp:docPr id="9" name="Straight Connector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943159" cy="0"/>
                      </a:xfrm>
                      <a:prstGeom prst="line">
                        <a:avLst/>
                      </a:prstGeom>
                      <a:ln>
                        <a:solidFill>
                          <a:srgbClr val="0062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86641C" id="Straight Connector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523.4pt,15.65pt" to="597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" strokecolor="#006265" strokeweight=".5pt">
              <v:stroke joinstyle="miter"/>
              <w10:wrap anchorx="page"/>
            </v:line>
          </w:pict>
        </mc:Fallback>
      </mc:AlternateContent>
    </w:r>
    <w:r>
      <w:rPr>
        <w:noProof/>
      </w:rPr>
      <w:t xml:space="preserve">                                                                                              </w:t>
    </w:r>
    <w:r w:rsidR="00B820EB">
      <w:rPr>
        <w:noProof/>
      </w:rPr>
      <w:t xml:space="preserve">           </w:t>
    </w:r>
    <w:r>
      <w:rPr>
        <w:noProof/>
      </w:rPr>
      <w:t xml:space="preserve">   </w:t>
    </w:r>
    <w:r>
      <w:rPr>
        <w:noProof/>
      </w:rPr>
      <w:drawing>
        <wp:inline distT="0" distB="0" distL="0" distR="0" wp14:anchorId="0232DA05" wp14:editId="09430128">
          <wp:extent cx="1359187" cy="287655"/>
          <wp:effectExtent l="0" t="0" r="0" b="0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la Elghajiji\Desktop\MD logo white backgro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6086" cy="291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7E3A53" w14:textId="77777777" w:rsidR="007E3E79" w:rsidRDefault="007E3E79" w:rsidP="000A0F6F">
      <w:pPr>
        <w:spacing w:after="0" w:line="240" w:lineRule="auto"/>
      </w:pPr>
      <w:r>
        <w:separator/>
      </w:r>
    </w:p>
  </w:footnote>
  <w:footnote w:type="continuationSeparator" w:id="0">
    <w:p w14:paraId="3A1FDA2F" w14:textId="77777777" w:rsidR="007E3E79" w:rsidRDefault="007E3E79" w:rsidP="000A0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B08B2"/>
    <w:multiLevelType w:val="hybridMultilevel"/>
    <w:tmpl w:val="6FAA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290E20"/>
    <w:multiLevelType w:val="hybridMultilevel"/>
    <w:tmpl w:val="4D5299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23373">
    <w:abstractNumId w:val="0"/>
  </w:num>
  <w:num w:numId="2" w16cid:durableId="1144152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FE0"/>
    <w:rsid w:val="0009540E"/>
    <w:rsid w:val="0009644A"/>
    <w:rsid w:val="000A0F6F"/>
    <w:rsid w:val="000A7BED"/>
    <w:rsid w:val="000B53B9"/>
    <w:rsid w:val="001636AC"/>
    <w:rsid w:val="001B0518"/>
    <w:rsid w:val="00323E62"/>
    <w:rsid w:val="00337C8A"/>
    <w:rsid w:val="003A1D8D"/>
    <w:rsid w:val="00406C42"/>
    <w:rsid w:val="00422C9C"/>
    <w:rsid w:val="004473DE"/>
    <w:rsid w:val="004558C6"/>
    <w:rsid w:val="004563E6"/>
    <w:rsid w:val="004F1069"/>
    <w:rsid w:val="004F36C7"/>
    <w:rsid w:val="004F4A2F"/>
    <w:rsid w:val="00544842"/>
    <w:rsid w:val="005B1353"/>
    <w:rsid w:val="005D2536"/>
    <w:rsid w:val="00610A49"/>
    <w:rsid w:val="00661439"/>
    <w:rsid w:val="00664A6D"/>
    <w:rsid w:val="00675DF0"/>
    <w:rsid w:val="006A4AAF"/>
    <w:rsid w:val="006E1E00"/>
    <w:rsid w:val="0073639B"/>
    <w:rsid w:val="00737A20"/>
    <w:rsid w:val="007A2FE8"/>
    <w:rsid w:val="007A702B"/>
    <w:rsid w:val="007E3E79"/>
    <w:rsid w:val="007F796E"/>
    <w:rsid w:val="0081267A"/>
    <w:rsid w:val="008E0FCA"/>
    <w:rsid w:val="00953B00"/>
    <w:rsid w:val="00A901B0"/>
    <w:rsid w:val="00AB05C0"/>
    <w:rsid w:val="00B402E1"/>
    <w:rsid w:val="00B71736"/>
    <w:rsid w:val="00B820EB"/>
    <w:rsid w:val="00BB01AB"/>
    <w:rsid w:val="00BC5AE5"/>
    <w:rsid w:val="00CC7959"/>
    <w:rsid w:val="00CF0ED6"/>
    <w:rsid w:val="00D179C1"/>
    <w:rsid w:val="00D21D04"/>
    <w:rsid w:val="00DE7D39"/>
    <w:rsid w:val="00E34132"/>
    <w:rsid w:val="00F04190"/>
    <w:rsid w:val="00F75BFA"/>
    <w:rsid w:val="00F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D8B7E3"/>
  <w15:chartTrackingRefBased/>
  <w15:docId w15:val="{7D116684-E4F6-4359-A103-77CC6243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ajorBidi"/>
        <w:color w:val="000000" w:themeColor="text1"/>
        <w:szCs w:val="26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D"/>
    <w:qFormat/>
    <w:rsid w:val="00B820EB"/>
    <w:rPr>
      <w:sz w:val="18"/>
    </w:rPr>
  </w:style>
  <w:style w:type="paragraph" w:styleId="Heading1">
    <w:name w:val="heading 1"/>
    <w:aliases w:val="Heading 1 Md"/>
    <w:basedOn w:val="Normal"/>
    <w:next w:val="testheading2"/>
    <w:link w:val="Heading1Char"/>
    <w:autoRedefine/>
    <w:uiPriority w:val="9"/>
    <w:qFormat/>
    <w:rsid w:val="0009644A"/>
    <w:pPr>
      <w:keepNext/>
      <w:keepLines/>
      <w:spacing w:before="240" w:after="0"/>
      <w:jc w:val="center"/>
      <w:outlineLvl w:val="0"/>
    </w:pPr>
    <w:rPr>
      <w:rFonts w:eastAsiaTheme="majorEastAsia"/>
      <w:color w:val="004D52"/>
      <w:sz w:val="28"/>
      <w:szCs w:val="32"/>
    </w:rPr>
  </w:style>
  <w:style w:type="paragraph" w:styleId="Heading2">
    <w:name w:val="heading 2"/>
    <w:aliases w:val="Heading 2 MD"/>
    <w:basedOn w:val="Normal"/>
    <w:next w:val="Normal"/>
    <w:link w:val="Heading2Char"/>
    <w:uiPriority w:val="9"/>
    <w:unhideWhenUsed/>
    <w:qFormat/>
    <w:rsid w:val="00544842"/>
    <w:pPr>
      <w:keepNext/>
      <w:keepLines/>
      <w:spacing w:before="40" w:after="120"/>
      <w:outlineLvl w:val="1"/>
    </w:pPr>
    <w:rPr>
      <w:rFonts w:eastAsiaTheme="majorEastAsia"/>
      <w:color w:val="C74E1E"/>
      <w:sz w:val="22"/>
    </w:rPr>
  </w:style>
  <w:style w:type="paragraph" w:styleId="Heading3">
    <w:name w:val="heading 3"/>
    <w:aliases w:val="Heading 3 MD"/>
    <w:basedOn w:val="Normal"/>
    <w:next w:val="Normal"/>
    <w:link w:val="Heading3Char"/>
    <w:uiPriority w:val="9"/>
    <w:unhideWhenUsed/>
    <w:qFormat/>
    <w:rsid w:val="0009644A"/>
    <w:pPr>
      <w:keepNext/>
      <w:keepLines/>
      <w:spacing w:before="40" w:after="0"/>
      <w:outlineLvl w:val="2"/>
    </w:pPr>
    <w:rPr>
      <w:rFonts w:eastAsiaTheme="majorEastAsi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1 Md Char"/>
    <w:basedOn w:val="DefaultParagraphFont"/>
    <w:link w:val="Heading1"/>
    <w:uiPriority w:val="9"/>
    <w:rsid w:val="0009644A"/>
    <w:rPr>
      <w:rFonts w:eastAsiaTheme="majorEastAsia"/>
      <w:color w:val="004D52"/>
      <w:sz w:val="28"/>
      <w:szCs w:val="32"/>
    </w:rPr>
  </w:style>
  <w:style w:type="character" w:customStyle="1" w:styleId="Heading2Char">
    <w:name w:val="Heading 2 Char"/>
    <w:aliases w:val="Heading 2 MD Char"/>
    <w:basedOn w:val="DefaultParagraphFont"/>
    <w:link w:val="Heading2"/>
    <w:uiPriority w:val="9"/>
    <w:rsid w:val="00544842"/>
    <w:rPr>
      <w:rFonts w:eastAsiaTheme="majorEastAsia"/>
      <w:color w:val="C74E1E"/>
      <w:sz w:val="22"/>
    </w:rPr>
  </w:style>
  <w:style w:type="character" w:customStyle="1" w:styleId="Heading3Char">
    <w:name w:val="Heading 3 Char"/>
    <w:aliases w:val="Heading 3 MD Char"/>
    <w:basedOn w:val="DefaultParagraphFont"/>
    <w:link w:val="Heading3"/>
    <w:uiPriority w:val="9"/>
    <w:rsid w:val="0009644A"/>
    <w:rPr>
      <w:rFonts w:eastAsiaTheme="majorEastAsia"/>
      <w:b/>
      <w:sz w:val="18"/>
      <w:szCs w:val="24"/>
    </w:rPr>
  </w:style>
  <w:style w:type="paragraph" w:styleId="Caption">
    <w:name w:val="caption"/>
    <w:aliases w:val="table MD"/>
    <w:basedOn w:val="Normal"/>
    <w:next w:val="Normal"/>
    <w:uiPriority w:val="35"/>
    <w:unhideWhenUsed/>
    <w:qFormat/>
    <w:rsid w:val="004473DE"/>
    <w:pPr>
      <w:spacing w:after="200" w:line="240" w:lineRule="auto"/>
    </w:pPr>
    <w:rPr>
      <w:i/>
      <w:iCs/>
      <w:szCs w:val="18"/>
    </w:rPr>
  </w:style>
  <w:style w:type="paragraph" w:styleId="Header">
    <w:name w:val="header"/>
    <w:basedOn w:val="Normal"/>
    <w:link w:val="HeaderChar"/>
    <w:uiPriority w:val="99"/>
    <w:unhideWhenUsed/>
    <w:rsid w:val="000A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0F6F"/>
  </w:style>
  <w:style w:type="paragraph" w:styleId="Footer">
    <w:name w:val="footer"/>
    <w:basedOn w:val="Normal"/>
    <w:link w:val="FooterChar"/>
    <w:uiPriority w:val="99"/>
    <w:unhideWhenUsed/>
    <w:rsid w:val="000A0F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0F6F"/>
  </w:style>
  <w:style w:type="paragraph" w:styleId="Title">
    <w:name w:val="Title"/>
    <w:basedOn w:val="Normal"/>
    <w:next w:val="Normal"/>
    <w:link w:val="TitleChar"/>
    <w:uiPriority w:val="10"/>
    <w:rsid w:val="00B820EB"/>
    <w:pPr>
      <w:spacing w:after="0" w:line="240" w:lineRule="auto"/>
      <w:contextualSpacing/>
    </w:pPr>
    <w:rPr>
      <w:rFonts w:eastAsiaTheme="majorEastAsia"/>
      <w:color w:val="004D52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0EB"/>
    <w:rPr>
      <w:rFonts w:eastAsiaTheme="majorEastAsia"/>
      <w:color w:val="004D52"/>
      <w:spacing w:val="-10"/>
      <w:kern w:val="28"/>
      <w:sz w:val="40"/>
      <w:szCs w:val="56"/>
    </w:rPr>
  </w:style>
  <w:style w:type="paragraph" w:customStyle="1" w:styleId="Tesheading1">
    <w:name w:val="Tes heading 1"/>
    <w:basedOn w:val="Heading1"/>
    <w:link w:val="Tesheading1Char"/>
    <w:rsid w:val="00CC7959"/>
  </w:style>
  <w:style w:type="paragraph" w:customStyle="1" w:styleId="testheading2">
    <w:name w:val="test heading 2"/>
    <w:basedOn w:val="Heading2"/>
    <w:link w:val="testheading2Char"/>
    <w:rsid w:val="00CC7959"/>
  </w:style>
  <w:style w:type="character" w:customStyle="1" w:styleId="Tesheading1Char">
    <w:name w:val="Tes heading 1 Char"/>
    <w:basedOn w:val="DefaultParagraphFont"/>
    <w:link w:val="Tesheading1"/>
    <w:rsid w:val="00CC7959"/>
    <w:rPr>
      <w:rFonts w:eastAsiaTheme="majorEastAsia"/>
      <w:color w:val="004D52"/>
      <w:sz w:val="28"/>
      <w:szCs w:val="32"/>
    </w:rPr>
  </w:style>
  <w:style w:type="character" w:customStyle="1" w:styleId="testheading2Char">
    <w:name w:val="test heading 2 Char"/>
    <w:basedOn w:val="Tesheading1Char"/>
    <w:link w:val="testheading2"/>
    <w:rsid w:val="00CC7959"/>
    <w:rPr>
      <w:rFonts w:eastAsiaTheme="majorEastAsia"/>
      <w:color w:val="00A9AB"/>
      <w:sz w:val="22"/>
      <w:szCs w:val="32"/>
    </w:rPr>
  </w:style>
  <w:style w:type="paragraph" w:styleId="ListParagraph">
    <w:name w:val="List Paragraph"/>
    <w:basedOn w:val="Normal"/>
    <w:uiPriority w:val="34"/>
    <w:qFormat/>
    <w:rsid w:val="004F106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F10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4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448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9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kaidmatch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evtracker.fcdo.gov.uk/projects/GB-1-205210/document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CB9A4-540F-4F2E-97FC-78E09F97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Smithson</dc:creator>
  <cp:keywords/>
  <dc:description/>
  <cp:lastModifiedBy>Becky Phillips</cp:lastModifiedBy>
  <cp:revision>5</cp:revision>
  <dcterms:created xsi:type="dcterms:W3CDTF">2024-07-23T15:10:00Z</dcterms:created>
  <dcterms:modified xsi:type="dcterms:W3CDTF">2024-07-25T15:13:00Z</dcterms:modified>
</cp:coreProperties>
</file>